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FBF3" w14:textId="3A51D830" w:rsidR="00F748E9" w:rsidRDefault="00F748E9" w:rsidP="00F748E9">
      <w:pPr>
        <w:spacing w:line="360" w:lineRule="auto"/>
        <w:rPr>
          <w:rFonts w:ascii="Work Sans" w:hAnsi="Work Sans"/>
        </w:rPr>
      </w:pPr>
    </w:p>
    <w:p w14:paraId="6AC3FDC2" w14:textId="70DF8479" w:rsidR="00F748E9" w:rsidRDefault="00764BA3" w:rsidP="00F748E9">
      <w:pPr>
        <w:spacing w:line="360" w:lineRule="auto"/>
        <w:rPr>
          <w:rFonts w:ascii="Work Sans" w:hAnsi="Work Sans"/>
        </w:rPr>
      </w:pPr>
      <w:r>
        <w:rPr>
          <w:rFonts w:ascii="Work Sans" w:hAnsi="Work Sans"/>
          <w:noProof/>
        </w:rPr>
        <w:drawing>
          <wp:anchor distT="0" distB="0" distL="114300" distR="114300" simplePos="0" relativeHeight="251658240" behindDoc="0" locked="0" layoutInCell="1" allowOverlap="1" wp14:anchorId="7F705317" wp14:editId="3C3D34A7">
            <wp:simplePos x="0" y="0"/>
            <wp:positionH relativeFrom="column">
              <wp:posOffset>4110990</wp:posOffset>
            </wp:positionH>
            <wp:positionV relativeFrom="paragraph">
              <wp:posOffset>10160</wp:posOffset>
            </wp:positionV>
            <wp:extent cx="2303780" cy="1685925"/>
            <wp:effectExtent l="0" t="0" r="0" b="0"/>
            <wp:wrapSquare wrapText="bothSides"/>
            <wp:docPr id="13932618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378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6CFDE" w14:textId="7081C36A" w:rsidR="00257C46" w:rsidRPr="00FB283C" w:rsidRDefault="001B6FB2" w:rsidP="001B6FB2">
      <w:pPr>
        <w:spacing w:line="360" w:lineRule="auto"/>
        <w:rPr>
          <w:rFonts w:ascii="Work Sans" w:hAnsi="Work Sans"/>
          <w:b/>
          <w:bCs/>
        </w:rPr>
      </w:pPr>
      <w:r w:rsidRPr="00FB283C">
        <w:rPr>
          <w:rFonts w:ascii="Work Sans" w:hAnsi="Work Sans"/>
          <w:b/>
          <w:bCs/>
        </w:rPr>
        <w:t>Herzlich willkommen</w:t>
      </w:r>
      <w:r w:rsidR="00FB283C" w:rsidRPr="00FB283C">
        <w:rPr>
          <w:rFonts w:ascii="Work Sans" w:hAnsi="Work Sans"/>
          <w:b/>
          <w:bCs/>
        </w:rPr>
        <w:t>!</w:t>
      </w:r>
    </w:p>
    <w:p w14:paraId="7409585C" w14:textId="77777777" w:rsidR="001B6FB2" w:rsidRDefault="001B6FB2" w:rsidP="001B6FB2">
      <w:pPr>
        <w:spacing w:line="360" w:lineRule="auto"/>
        <w:rPr>
          <w:rFonts w:ascii="Work Sans" w:hAnsi="Work Sans"/>
        </w:rPr>
      </w:pPr>
    </w:p>
    <w:p w14:paraId="79F0F141" w14:textId="39D217CE" w:rsidR="003871EF" w:rsidRDefault="00764BA3" w:rsidP="00F748E9">
      <w:pPr>
        <w:spacing w:line="360" w:lineRule="auto"/>
        <w:rPr>
          <w:rFonts w:ascii="Work Sans" w:hAnsi="Work Sans"/>
        </w:rPr>
      </w:pPr>
      <w:r>
        <w:rPr>
          <w:rFonts w:ascii="Work Sans" w:hAnsi="Work Sans"/>
        </w:rPr>
        <w:t>Sie sind heute in der therapeutischen Sprechstunde bei mir. Ich möchte Sie gerne im Vorfeld genau informieren, was das für Sie heißt, und wie es von hieraus weitergehen kann.</w:t>
      </w:r>
    </w:p>
    <w:p w14:paraId="21D75F0E" w14:textId="77777777" w:rsidR="00764BA3" w:rsidRDefault="00764BA3" w:rsidP="00F748E9">
      <w:pPr>
        <w:spacing w:line="360" w:lineRule="auto"/>
        <w:rPr>
          <w:rFonts w:ascii="Work Sans" w:hAnsi="Work Sans"/>
        </w:rPr>
      </w:pPr>
    </w:p>
    <w:p w14:paraId="1993701F" w14:textId="1A77DEA3" w:rsidR="00764BA3" w:rsidRDefault="00764BA3" w:rsidP="00F748E9">
      <w:pPr>
        <w:spacing w:line="360" w:lineRule="auto"/>
        <w:rPr>
          <w:rFonts w:ascii="Work Sans" w:hAnsi="Work Sans"/>
        </w:rPr>
      </w:pPr>
      <w:r>
        <w:rPr>
          <w:rFonts w:ascii="Work Sans" w:hAnsi="Work Sans"/>
        </w:rPr>
        <w:t>Die therapeutische Sprechstunde soll dazu dienen</w:t>
      </w:r>
      <w:r w:rsidR="00CC398A">
        <w:rPr>
          <w:rFonts w:ascii="Work Sans" w:hAnsi="Work Sans"/>
        </w:rPr>
        <w:t xml:space="preserve">, Ihren Therapiebedarf festzustellen. Das heißt, ich als Therapeut gebe einen „ersten Eindruck“ was ihre mögliche(n) Diagnose(n) sein könnten, und schätze ein, ob Sie entweder: </w:t>
      </w:r>
      <w:r w:rsidR="00B316A6">
        <w:rPr>
          <w:rFonts w:ascii="Work Sans" w:hAnsi="Work Sans"/>
        </w:rPr>
        <w:t>gar keine</w:t>
      </w:r>
      <w:r w:rsidR="00CC398A">
        <w:rPr>
          <w:rFonts w:ascii="Work Sans" w:hAnsi="Work Sans"/>
        </w:rPr>
        <w:t xml:space="preserve"> Therapie brauchen, sondern vielleicht etwas ganz anderes. Oder: viel zu sehr belastet für eine ambulante Therapie sind, und viel eher in eine Akutklinik oder Tagesklinik müssten. Oder: eine ambulante Therapie für Sie richtig ist. In jedem Fall stelle ich Ihnen dazu ein Dokument aus, eine sogenannte PTV11. Das ist ein weißer Vordruck mit dem Titel „Ihre individuelle Information zur Psychotherapeutischen Sprechstunde“, das Sie am Ende der Sprechstunde erhalten. </w:t>
      </w:r>
      <w:r w:rsidR="00AB552D">
        <w:rPr>
          <w:rFonts w:ascii="Work Sans" w:hAnsi="Work Sans"/>
        </w:rPr>
        <w:t xml:space="preserve">Dieses Dokument ist sehr wichtig! Heben Sie es bitte gut auf, es kann unter Umständen helfen, Sie schneller in Therapie zu bekommen. </w:t>
      </w:r>
      <w:r w:rsidR="00CC398A">
        <w:rPr>
          <w:rFonts w:ascii="Work Sans" w:hAnsi="Work Sans"/>
        </w:rPr>
        <w:t>Hier vermerke ich meinen Eindruck und meine Einschätzung wie es für Sie weitergehen sollte.</w:t>
      </w:r>
      <w:r w:rsidR="00B316A6">
        <w:rPr>
          <w:rFonts w:ascii="Work Sans" w:hAnsi="Work Sans"/>
        </w:rPr>
        <w:t xml:space="preserve"> </w:t>
      </w:r>
      <w:r w:rsidR="00636A92">
        <w:rPr>
          <w:rFonts w:ascii="Work Sans" w:hAnsi="Work Sans"/>
        </w:rPr>
        <w:t>Manchmal dauert „die Sprechstunde“ auch 2 oder 3 Termine lang, wenn ich mir mehr Zeit nehmen möchte, um Ihr Problem zu verstehen, oder eine ambulante Therapie bei mir wahrscheinlich erscheint, und ich Ihnen die Chance geben möchte, mich vorher besser kennenzulernen.</w:t>
      </w:r>
    </w:p>
    <w:p w14:paraId="300EC989" w14:textId="77777777" w:rsidR="00CC398A" w:rsidRDefault="00CC398A" w:rsidP="00F748E9">
      <w:pPr>
        <w:spacing w:line="360" w:lineRule="auto"/>
        <w:rPr>
          <w:rFonts w:ascii="Work Sans" w:hAnsi="Work Sans"/>
        </w:rPr>
      </w:pPr>
    </w:p>
    <w:p w14:paraId="76646B1A" w14:textId="77777777" w:rsidR="00636A92" w:rsidRDefault="00CC398A" w:rsidP="00F748E9">
      <w:pPr>
        <w:spacing w:line="360" w:lineRule="auto"/>
        <w:rPr>
          <w:rFonts w:ascii="Work Sans" w:hAnsi="Work Sans"/>
        </w:rPr>
      </w:pPr>
      <w:r>
        <w:rPr>
          <w:rFonts w:ascii="Work Sans" w:hAnsi="Work Sans"/>
        </w:rPr>
        <w:t>Häufig lautet das Ergebnis: ja, ambulante Therapie wäre richtig. Leider kann ich Ihnen aber häufig genau diese gar nicht anbieten. Ich erkläre geschwind warum. Wir Therapeut</w:t>
      </w:r>
      <w:r w:rsidR="00FA0FE4">
        <w:rPr>
          <w:rFonts w:ascii="Work Sans" w:hAnsi="Work Sans"/>
        </w:rPr>
        <w:t>*inn</w:t>
      </w:r>
      <w:r>
        <w:rPr>
          <w:rFonts w:ascii="Work Sans" w:hAnsi="Work Sans"/>
        </w:rPr>
        <w:t xml:space="preserve">en sind verpflichtet, eine gewisse Anzahl an Sprechstunden pro Quartal durchzuführen. Diese ist aber viel größer als die Menge </w:t>
      </w:r>
      <w:proofErr w:type="gramStart"/>
      <w:r>
        <w:rPr>
          <w:rFonts w:ascii="Work Sans" w:hAnsi="Work Sans"/>
        </w:rPr>
        <w:t>von neuen Patient</w:t>
      </w:r>
      <w:proofErr w:type="gramEnd"/>
      <w:r w:rsidR="00FA0FE4">
        <w:rPr>
          <w:rFonts w:ascii="Work Sans" w:hAnsi="Work Sans"/>
        </w:rPr>
        <w:t>*innen</w:t>
      </w:r>
      <w:r>
        <w:rPr>
          <w:rFonts w:ascii="Work Sans" w:hAnsi="Work Sans"/>
        </w:rPr>
        <w:t xml:space="preserve">, die wir aufnehmen können. Selbst eine Kurzzeittherapie dauert </w:t>
      </w:r>
      <w:r w:rsidR="00FA0FE4">
        <w:rPr>
          <w:rFonts w:ascii="Work Sans" w:hAnsi="Work Sans"/>
        </w:rPr>
        <w:t>etwa</w:t>
      </w:r>
      <w:r>
        <w:rPr>
          <w:rFonts w:ascii="Work Sans" w:hAnsi="Work Sans"/>
        </w:rPr>
        <w:t xml:space="preserve"> um die </w:t>
      </w:r>
      <w:r w:rsidR="00FA0FE4">
        <w:rPr>
          <w:rFonts w:ascii="Work Sans" w:hAnsi="Work Sans"/>
        </w:rPr>
        <w:t>15</w:t>
      </w:r>
      <w:r>
        <w:rPr>
          <w:rFonts w:ascii="Work Sans" w:hAnsi="Work Sans"/>
        </w:rPr>
        <w:t xml:space="preserve"> Sitzungen.</w:t>
      </w:r>
      <w:r w:rsidR="00FA0FE4">
        <w:rPr>
          <w:rFonts w:ascii="Work Sans" w:hAnsi="Work Sans"/>
        </w:rPr>
        <w:t xml:space="preserve"> Mit Urlaub, Krankheit und anderen Problemen dauert es ungefähr 5-6 Monate, also grob ein halbes Jahr, diese zu Ende zu führen. Daraus, </w:t>
      </w:r>
    </w:p>
    <w:p w14:paraId="5CF03F24" w14:textId="77777777" w:rsidR="00636A92" w:rsidRDefault="00636A92" w:rsidP="00F748E9">
      <w:pPr>
        <w:spacing w:line="360" w:lineRule="auto"/>
        <w:rPr>
          <w:rFonts w:ascii="Work Sans" w:hAnsi="Work Sans"/>
        </w:rPr>
      </w:pPr>
    </w:p>
    <w:p w14:paraId="647C7F11" w14:textId="056DB61E" w:rsidR="00FA0FE4" w:rsidRDefault="00FA0FE4" w:rsidP="00F748E9">
      <w:pPr>
        <w:spacing w:line="360" w:lineRule="auto"/>
        <w:rPr>
          <w:rFonts w:ascii="Work Sans" w:hAnsi="Work Sans"/>
        </w:rPr>
      </w:pPr>
      <w:r>
        <w:rPr>
          <w:rFonts w:ascii="Work Sans" w:hAnsi="Work Sans"/>
        </w:rPr>
        <w:t xml:space="preserve">und mit dem Gedanken, dass nicht </w:t>
      </w:r>
      <w:proofErr w:type="gramStart"/>
      <w:r>
        <w:rPr>
          <w:rFonts w:ascii="Work Sans" w:hAnsi="Work Sans"/>
        </w:rPr>
        <w:t>alle Patient</w:t>
      </w:r>
      <w:proofErr w:type="gramEnd"/>
      <w:r>
        <w:rPr>
          <w:rFonts w:ascii="Work Sans" w:hAnsi="Work Sans"/>
        </w:rPr>
        <w:t xml:space="preserve">*innen wirklich nur 15 Sitzungen brauchen, sondern auch mal 40, 60 oder 80, folgt das ich 1-2 neue Patient*innen pro Monat aufnehmen kann. Ich muss aber schon zwei Sprechstunden pro Woche anbieten. </w:t>
      </w:r>
    </w:p>
    <w:p w14:paraId="66104F40" w14:textId="77777777" w:rsidR="00636A92" w:rsidRDefault="00636A92" w:rsidP="00F748E9">
      <w:pPr>
        <w:spacing w:line="360" w:lineRule="auto"/>
        <w:rPr>
          <w:rFonts w:ascii="Work Sans" w:hAnsi="Work Sans"/>
        </w:rPr>
      </w:pPr>
    </w:p>
    <w:p w14:paraId="6B5090B4" w14:textId="1EDEFAC8" w:rsidR="00FA0FE4" w:rsidRDefault="00FA0FE4" w:rsidP="00F748E9">
      <w:pPr>
        <w:spacing w:line="360" w:lineRule="auto"/>
        <w:rPr>
          <w:rFonts w:ascii="Work Sans" w:hAnsi="Work Sans"/>
        </w:rPr>
      </w:pPr>
      <w:r>
        <w:rPr>
          <w:rFonts w:ascii="Work Sans" w:hAnsi="Work Sans"/>
        </w:rPr>
        <w:t xml:space="preserve">Hier wird schnell klar: wir machen mehr Sprechstunden als wir Plätze haben. Das führt dazu, dass Sie sehr schnelle eine fundierte und hilfreiche Einschätzung bekommen, heißt aber leider auch, dass nicht immer direkt eine Therapie im Anschluss folgen kann. Im Gegenteil: oft betragen die Wartezeiten 3,6 oder gar 12 Monate. Nicht falsch verstehen: das System ist sehr hilfreich, es sorgt dafür, dass wirklich schwere Fälle schneller die Hilfe bekommen, die benötigt wird. Aber es macht leider auch oft falsche Hoffnungen, weil nicht genau erklärt wird, was „Sprechstunde“ heißt, und </w:t>
      </w:r>
      <w:proofErr w:type="gramStart"/>
      <w:r>
        <w:rPr>
          <w:rFonts w:ascii="Work Sans" w:hAnsi="Work Sans"/>
        </w:rPr>
        <w:t>die Patient</w:t>
      </w:r>
      <w:proofErr w:type="gramEnd"/>
      <w:r>
        <w:rPr>
          <w:rFonts w:ascii="Work Sans" w:hAnsi="Work Sans"/>
        </w:rPr>
        <w:t>*innen oft glauben, schon „in Therapie“ zu sein. Die Enttäuschung, wenn man dann von der Warteliste hört, ist oft groß.</w:t>
      </w:r>
      <w:r w:rsidR="00CE6203">
        <w:rPr>
          <w:rFonts w:ascii="Work Sans" w:hAnsi="Work Sans"/>
        </w:rPr>
        <w:t xml:space="preserve"> Und das zurecht.</w:t>
      </w:r>
    </w:p>
    <w:p w14:paraId="10D5B899" w14:textId="38235699" w:rsidR="00FA0FE4" w:rsidRDefault="00FA0FE4" w:rsidP="00F748E9">
      <w:pPr>
        <w:spacing w:line="360" w:lineRule="auto"/>
        <w:rPr>
          <w:rFonts w:ascii="Work Sans" w:hAnsi="Work Sans"/>
        </w:rPr>
      </w:pPr>
    </w:p>
    <w:p w14:paraId="06C82A90" w14:textId="60CE150E" w:rsidR="00CC398A" w:rsidRDefault="00FA0FE4" w:rsidP="00F748E9">
      <w:pPr>
        <w:spacing w:line="360" w:lineRule="auto"/>
        <w:rPr>
          <w:rFonts w:ascii="Work Sans" w:hAnsi="Work Sans"/>
        </w:rPr>
      </w:pPr>
      <w:r>
        <w:rPr>
          <w:rFonts w:ascii="Work Sans" w:hAnsi="Work Sans"/>
        </w:rPr>
        <w:t>Das ist kein toller Zustand. Bitte haben Sie Nachsicht, dass wir das systembedingt nicht besser für Sie lösen können. Bitte sprechen Sie mich deshalb auch gerne auf alternative Lösungen zur Warteliste, wie z.B. tagesklinische Aufenthalte, Akutbehandlungen oder das Kostenübernahmeverfahren an, ich berate Sie sehr gerne, wie Sie es doch kurzfristiger in eine Behandlung schaffen können.</w:t>
      </w:r>
    </w:p>
    <w:p w14:paraId="143E823C" w14:textId="495C124F" w:rsidR="00FA0FE4" w:rsidRDefault="00FA0FE4" w:rsidP="00F748E9">
      <w:pPr>
        <w:spacing w:line="360" w:lineRule="auto"/>
        <w:rPr>
          <w:rFonts w:ascii="Work Sans" w:hAnsi="Work Sans"/>
        </w:rPr>
      </w:pPr>
    </w:p>
    <w:p w14:paraId="36FB83AF" w14:textId="2D9BB94C" w:rsidR="00FA0FE4" w:rsidRDefault="00B316A6" w:rsidP="00F748E9">
      <w:pPr>
        <w:spacing w:line="360" w:lineRule="auto"/>
        <w:rPr>
          <w:rFonts w:ascii="Work Sans" w:hAnsi="Work Sans"/>
        </w:rPr>
      </w:pPr>
      <w:r>
        <w:rPr>
          <w:rFonts w:ascii="Work Sans" w:hAnsi="Work Sans"/>
        </w:rPr>
        <w:t>In jedem Fall hoffe ich, dass die Sprechstunde Ihnen weiterhilft, und noch mehr, dass Sie ohne große Wartezeiten unterstützt werden können.</w:t>
      </w:r>
    </w:p>
    <w:p w14:paraId="5BC9F93A" w14:textId="6C373E48" w:rsidR="00CE6203" w:rsidRDefault="00CE6203" w:rsidP="00F748E9">
      <w:pPr>
        <w:spacing w:line="360" w:lineRule="auto"/>
        <w:rPr>
          <w:rFonts w:ascii="Work Sans" w:hAnsi="Work Sans"/>
        </w:rPr>
      </w:pPr>
      <w:r>
        <w:rPr>
          <w:rFonts w:ascii="Work Sans" w:hAnsi="Work Sans"/>
          <w:noProof/>
        </w:rPr>
        <w:drawing>
          <wp:anchor distT="0" distB="0" distL="114300" distR="114300" simplePos="0" relativeHeight="251659264" behindDoc="0" locked="0" layoutInCell="1" allowOverlap="1" wp14:anchorId="4F215C90" wp14:editId="686090BB">
            <wp:simplePos x="0" y="0"/>
            <wp:positionH relativeFrom="margin">
              <wp:align>center</wp:align>
            </wp:positionH>
            <wp:positionV relativeFrom="paragraph">
              <wp:posOffset>118110</wp:posOffset>
            </wp:positionV>
            <wp:extent cx="1350728" cy="1800225"/>
            <wp:effectExtent l="0" t="0" r="0" b="0"/>
            <wp:wrapNone/>
            <wp:docPr id="133936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728"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620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358B" w14:textId="77777777" w:rsidR="002A447C" w:rsidRDefault="002A447C" w:rsidP="00697643">
      <w:pPr>
        <w:spacing w:after="0" w:line="240" w:lineRule="auto"/>
      </w:pPr>
      <w:r>
        <w:separator/>
      </w:r>
    </w:p>
  </w:endnote>
  <w:endnote w:type="continuationSeparator" w:id="0">
    <w:p w14:paraId="50D65827" w14:textId="77777777" w:rsidR="002A447C" w:rsidRDefault="002A447C"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7E7E7DA8"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257C46">
      <w:rPr>
        <w:rFonts w:ascii="Work Sans Thin" w:hAnsi="Work Sans Thin"/>
        <w:sz w:val="16"/>
        <w:szCs w:val="16"/>
      </w:rPr>
      <w:t>Therap</w:t>
    </w:r>
    <w:r w:rsidR="00764BA3">
      <w:rPr>
        <w:rFonts w:ascii="Work Sans Thin" w:hAnsi="Work Sans Thin"/>
        <w:sz w:val="16"/>
        <w:szCs w:val="16"/>
      </w:rPr>
      <w:t>eutische Sprechstunde</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2347FE">
      <w:rPr>
        <w:rFonts w:ascii="Work Sans Thin" w:hAnsi="Work Sans Thin"/>
        <w:sz w:val="16"/>
        <w:szCs w:val="16"/>
      </w:rPr>
      <w:t>1</w:t>
    </w:r>
    <w:r w:rsidRPr="00697643">
      <w:rPr>
        <w:rFonts w:ascii="Work Sans Thin" w:hAnsi="Work Sans Thin"/>
        <w:sz w:val="16"/>
        <w:szCs w:val="16"/>
      </w:rPr>
      <w:t>/202</w:t>
    </w:r>
    <w:r w:rsidR="002347F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0DC4" w14:textId="77777777" w:rsidR="002A447C" w:rsidRDefault="002A447C" w:rsidP="00697643">
      <w:pPr>
        <w:spacing w:after="0" w:line="240" w:lineRule="auto"/>
      </w:pPr>
      <w:r>
        <w:separator/>
      </w:r>
    </w:p>
  </w:footnote>
  <w:footnote w:type="continuationSeparator" w:id="0">
    <w:p w14:paraId="6B560445" w14:textId="77777777" w:rsidR="002A447C" w:rsidRDefault="002A447C"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26EF48FF"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C46">
      <w:rPr>
        <w:rFonts w:ascii="Work Sans SemiBold" w:hAnsi="Work Sans SemiBold"/>
        <w:sz w:val="40"/>
        <w:szCs w:val="40"/>
      </w:rPr>
      <w:t>T</w:t>
    </w:r>
    <w:r w:rsidR="001B6FB2">
      <w:rPr>
        <w:rFonts w:ascii="Work Sans SemiBold" w:hAnsi="Work Sans SemiBold"/>
        <w:sz w:val="40"/>
        <w:szCs w:val="40"/>
      </w:rPr>
      <w:t>her</w:t>
    </w:r>
    <w:r w:rsidR="00764BA3">
      <w:rPr>
        <w:rFonts w:ascii="Work Sans SemiBold" w:hAnsi="Work Sans SemiBold"/>
        <w:sz w:val="40"/>
        <w:szCs w:val="40"/>
      </w:rPr>
      <w:t>apeutische Sprechstunde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121D1"/>
    <w:multiLevelType w:val="hybridMultilevel"/>
    <w:tmpl w:val="51A0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1064547">
    <w:abstractNumId w:val="1"/>
  </w:num>
  <w:num w:numId="2" w16cid:durableId="56769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B6FB2"/>
    <w:rsid w:val="001F0BB7"/>
    <w:rsid w:val="002347FE"/>
    <w:rsid w:val="00257C46"/>
    <w:rsid w:val="002625BF"/>
    <w:rsid w:val="002A2666"/>
    <w:rsid w:val="002A41B4"/>
    <w:rsid w:val="002A447C"/>
    <w:rsid w:val="00346030"/>
    <w:rsid w:val="003871EF"/>
    <w:rsid w:val="00414217"/>
    <w:rsid w:val="0053364D"/>
    <w:rsid w:val="005C3054"/>
    <w:rsid w:val="005E5190"/>
    <w:rsid w:val="00636A92"/>
    <w:rsid w:val="0064084D"/>
    <w:rsid w:val="00697643"/>
    <w:rsid w:val="00764BA3"/>
    <w:rsid w:val="008E2DD7"/>
    <w:rsid w:val="009102E3"/>
    <w:rsid w:val="00961EF3"/>
    <w:rsid w:val="00A55264"/>
    <w:rsid w:val="00AB552D"/>
    <w:rsid w:val="00B147E3"/>
    <w:rsid w:val="00B316A6"/>
    <w:rsid w:val="00B43224"/>
    <w:rsid w:val="00BD0B28"/>
    <w:rsid w:val="00BF2CE5"/>
    <w:rsid w:val="00CB58EF"/>
    <w:rsid w:val="00CC398A"/>
    <w:rsid w:val="00CE6203"/>
    <w:rsid w:val="00D96A98"/>
    <w:rsid w:val="00DA051F"/>
    <w:rsid w:val="00DF271F"/>
    <w:rsid w:val="00EE21FA"/>
    <w:rsid w:val="00F46715"/>
    <w:rsid w:val="00F748E9"/>
    <w:rsid w:val="00FA0FE4"/>
    <w:rsid w:val="00FB283C"/>
    <w:rsid w:val="00FB63D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7C40-5666-4630-A14B-BAD0056C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12</cp:revision>
  <dcterms:created xsi:type="dcterms:W3CDTF">2021-07-26T17:33:00Z</dcterms:created>
  <dcterms:modified xsi:type="dcterms:W3CDTF">2024-02-09T08:56:00Z</dcterms:modified>
</cp:coreProperties>
</file>